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66" w:rsidRPr="00F87174" w:rsidRDefault="00D56766" w:rsidP="00D56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D56766" w:rsidRPr="00F87174" w:rsidRDefault="00D56766" w:rsidP="00D56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D56766" w:rsidRPr="00F87174" w:rsidRDefault="00D56766" w:rsidP="00D5676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6766" w:rsidRPr="00F87174" w:rsidRDefault="00D56766" w:rsidP="00D56766">
      <w:pPr>
        <w:rPr>
          <w:sz w:val="24"/>
          <w:szCs w:val="24"/>
        </w:rPr>
      </w:pPr>
    </w:p>
    <w:p w:rsidR="00D56766" w:rsidRPr="00F87174" w:rsidRDefault="00D56766" w:rsidP="00D56766">
      <w:pPr>
        <w:rPr>
          <w:sz w:val="24"/>
          <w:szCs w:val="24"/>
        </w:rPr>
      </w:pPr>
    </w:p>
    <w:p w:rsidR="00D56766" w:rsidRPr="00F87174" w:rsidRDefault="00D56766" w:rsidP="00D56766">
      <w:pPr>
        <w:rPr>
          <w:sz w:val="24"/>
          <w:szCs w:val="24"/>
        </w:rPr>
      </w:pPr>
    </w:p>
    <w:p w:rsidR="00D56766" w:rsidRPr="00F87174" w:rsidRDefault="00D56766" w:rsidP="00D56766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56766" w:rsidRPr="00F87174" w:rsidRDefault="00D56766" w:rsidP="00D56766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D56766" w:rsidRPr="00F87174" w:rsidRDefault="00D56766" w:rsidP="00D56766">
      <w:pPr>
        <w:rPr>
          <w:rFonts w:ascii="Times New Roman" w:hAnsi="Times New Roman" w:cs="Times New Roman"/>
          <w:sz w:val="24"/>
          <w:szCs w:val="24"/>
        </w:rPr>
      </w:pPr>
    </w:p>
    <w:p w:rsidR="00D56766" w:rsidRPr="00F87174" w:rsidRDefault="00D56766" w:rsidP="00D56766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D56766" w:rsidRPr="00F87174" w:rsidRDefault="00D56766" w:rsidP="00D56766">
      <w:pPr>
        <w:rPr>
          <w:rFonts w:ascii="Times New Roman" w:hAnsi="Times New Roman" w:cs="Times New Roman"/>
          <w:sz w:val="24"/>
          <w:szCs w:val="24"/>
        </w:rPr>
      </w:pPr>
    </w:p>
    <w:p w:rsidR="00D56766" w:rsidRPr="00F87174" w:rsidRDefault="00D56766" w:rsidP="00D56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D56766" w:rsidRDefault="00D56766" w:rsidP="00D56766"/>
    <w:p w:rsidR="00D56766" w:rsidRPr="00D56766" w:rsidRDefault="00D56766" w:rsidP="00D56766">
      <w:pPr>
        <w:pStyle w:val="a3"/>
        <w:numPr>
          <w:ilvl w:val="0"/>
          <w:numId w:val="1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Выберите показатели естественного движения населения: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 xml:space="preserve">число </w:t>
      </w:r>
      <w:proofErr w:type="gramStart"/>
      <w:r w:rsidRPr="00D56766">
        <w:rPr>
          <w:rFonts w:ascii="Arial" w:hAnsi="Arial" w:cs="Arial"/>
          <w:bCs/>
          <w:iCs/>
        </w:rPr>
        <w:t>родившихся</w:t>
      </w:r>
      <w:proofErr w:type="gramEnd"/>
      <w:r w:rsidRPr="00D56766">
        <w:rPr>
          <w:rFonts w:ascii="Arial" w:hAnsi="Arial" w:cs="Arial"/>
          <w:bCs/>
          <w:iCs/>
        </w:rPr>
        <w:t>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 xml:space="preserve">число </w:t>
      </w:r>
      <w:proofErr w:type="gramStart"/>
      <w:r w:rsidRPr="00D56766">
        <w:rPr>
          <w:rFonts w:ascii="Arial" w:hAnsi="Arial" w:cs="Arial"/>
          <w:bCs/>
          <w:iCs/>
        </w:rPr>
        <w:t>прибывших</w:t>
      </w:r>
      <w:proofErr w:type="gramEnd"/>
      <w:r w:rsidRPr="00D56766">
        <w:rPr>
          <w:rFonts w:ascii="Arial" w:hAnsi="Arial" w:cs="Arial"/>
          <w:bCs/>
          <w:iCs/>
        </w:rPr>
        <w:t xml:space="preserve"> на постоянное жительство;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абсолютный миграционный прирост;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коэффициент естественного прироста;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возрастные коэффициенты смертности</w:t>
      </w:r>
    </w:p>
    <w:p w:rsidR="00D56766" w:rsidRPr="00D56766" w:rsidRDefault="00D56766" w:rsidP="00D56766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Наличное население города на критический момент переписи составило 120400 человек. При этом известно, что 800 человек проживало в городе временно, а 1200 человек, из числа постоянно проживающих жителей, временно отсутствовало. Постоянное население составит (человек):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120 800;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120 200;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110 000.</w:t>
      </w:r>
    </w:p>
    <w:p w:rsidR="00D56766" w:rsidRPr="00D56766" w:rsidRDefault="00D56766" w:rsidP="00D56766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Показатель, который исчисляется как произведение количества пассажиров на расстояние перевозки по каждому виду транспорта: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Грузооборот;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Пассажирооборот;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Доходы от перевозок;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D56766">
        <w:rPr>
          <w:rFonts w:ascii="Arial" w:hAnsi="Arial" w:cs="Arial"/>
          <w:bCs/>
          <w:iCs/>
        </w:rPr>
        <w:t>Пассажиро-километр</w:t>
      </w:r>
      <w:proofErr w:type="spellEnd"/>
      <w:r w:rsidRPr="00D56766">
        <w:rPr>
          <w:rFonts w:ascii="Arial" w:hAnsi="Arial" w:cs="Arial"/>
          <w:bCs/>
          <w:iCs/>
        </w:rPr>
        <w:t>.</w:t>
      </w:r>
    </w:p>
    <w:p w:rsidR="00D56766" w:rsidRPr="00D56766" w:rsidRDefault="00D56766" w:rsidP="00D56766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D56766">
        <w:rPr>
          <w:rFonts w:ascii="Arial" w:hAnsi="Arial" w:cs="Arial"/>
          <w:bCs/>
          <w:iCs/>
        </w:rPr>
        <w:t xml:space="preserve">Известно, что в </w:t>
      </w:r>
      <w:smartTag w:uri="urn:schemas-microsoft-com:office:smarttags" w:element="metricconverter">
        <w:smartTagPr>
          <w:attr w:name="ProductID" w:val="2007 г"/>
        </w:smartTagPr>
        <w:r w:rsidRPr="00D56766">
          <w:rPr>
            <w:rFonts w:ascii="Arial" w:hAnsi="Arial" w:cs="Arial"/>
            <w:bCs/>
            <w:iCs/>
          </w:rPr>
          <w:t>2007 г</w:t>
        </w:r>
      </w:smartTag>
      <w:r w:rsidRPr="00D56766">
        <w:rPr>
          <w:rFonts w:ascii="Arial" w:hAnsi="Arial" w:cs="Arial"/>
          <w:bCs/>
          <w:iCs/>
        </w:rPr>
        <w:t>. численность занятых составила 5,6 млн. человек, безработных — 336 тыс. человек, а численность населения региона — 10 млн. человек.</w:t>
      </w:r>
      <w:proofErr w:type="gramEnd"/>
      <w:r w:rsidRPr="00D56766">
        <w:rPr>
          <w:rFonts w:ascii="Arial" w:hAnsi="Arial" w:cs="Arial"/>
          <w:bCs/>
          <w:iCs/>
        </w:rPr>
        <w:t xml:space="preserve"> Уровень экономической активности населения региона составил</w:t>
      </w:r>
      <w:proofErr w:type="gramStart"/>
      <w:r w:rsidRPr="00D56766">
        <w:rPr>
          <w:rFonts w:ascii="Arial" w:hAnsi="Arial" w:cs="Arial"/>
          <w:bCs/>
          <w:iCs/>
        </w:rPr>
        <w:t xml:space="preserve"> (%):</w:t>
      </w:r>
      <w:proofErr w:type="gramEnd"/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59,36;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6;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56;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52,6</w:t>
      </w:r>
    </w:p>
    <w:p w:rsidR="00D56766" w:rsidRPr="00D56766" w:rsidRDefault="00D56766" w:rsidP="00D56766">
      <w:pPr>
        <w:rPr>
          <w:rFonts w:ascii="Arial" w:hAnsi="Arial" w:cs="Arial"/>
          <w:sz w:val="24"/>
          <w:szCs w:val="24"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lastRenderedPageBreak/>
        <w:t>К экономически активному населению относятся: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бухгалтер, отсутствовавший на рабочем месте по причине забастовки;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курсанты дневной формы обучения;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лица, занятые ведением домашнего хозяйства;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лица, не имеющие работы, но активно ее ищущие и готовые к ней приступить в любой момент.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D56766" w:rsidRPr="00D56766" w:rsidRDefault="00D56766" w:rsidP="00D56766">
      <w:pPr>
        <w:rPr>
          <w:rFonts w:ascii="Arial" w:hAnsi="Arial" w:cs="Arial"/>
          <w:sz w:val="24"/>
          <w:szCs w:val="24"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 xml:space="preserve">Численность </w:t>
      </w:r>
      <w:proofErr w:type="gramStart"/>
      <w:r w:rsidRPr="00D56766">
        <w:rPr>
          <w:rFonts w:ascii="Arial" w:hAnsi="Arial" w:cs="Arial"/>
          <w:bCs/>
          <w:iCs/>
        </w:rPr>
        <w:t>работающих</w:t>
      </w:r>
      <w:proofErr w:type="gramEnd"/>
      <w:r w:rsidRPr="00D56766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на...%.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+32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0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-32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-2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+2</w:t>
      </w:r>
    </w:p>
    <w:p w:rsidR="00D56766" w:rsidRPr="00D56766" w:rsidRDefault="00D56766" w:rsidP="00D56766">
      <w:pPr>
        <w:rPr>
          <w:rFonts w:ascii="Arial" w:hAnsi="Arial" w:cs="Arial"/>
          <w:sz w:val="24"/>
          <w:szCs w:val="24"/>
        </w:rPr>
      </w:pPr>
    </w:p>
    <w:p w:rsidR="00D56766" w:rsidRPr="00D56766" w:rsidRDefault="00D56766" w:rsidP="00D56766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Коэффициент оборачиваемости оборотных средств характеризуют: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Размер реализованной продукции, приходящейся на 1 руб. основных  производственных фондов.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Средняя длительность одного оборота оборотных средств.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Количество оборотов оборотных средств за соот</w:t>
      </w:r>
      <w:r w:rsidRPr="00D56766">
        <w:rPr>
          <w:rFonts w:ascii="Arial" w:hAnsi="Arial" w:cs="Arial"/>
        </w:rPr>
        <w:softHyphen/>
        <w:t>ветствующий отчетный период.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Уровень технической оснащенности труда.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Затраты производственных фондов на 1 руб. то</w:t>
      </w:r>
      <w:r w:rsidRPr="00D56766">
        <w:rPr>
          <w:rFonts w:ascii="Arial" w:hAnsi="Arial" w:cs="Arial"/>
        </w:rPr>
        <w:softHyphen/>
        <w:t>варной продукции.</w:t>
      </w:r>
    </w:p>
    <w:p w:rsidR="00D56766" w:rsidRPr="00D56766" w:rsidRDefault="00D56766" w:rsidP="00D56766">
      <w:pPr>
        <w:rPr>
          <w:rFonts w:ascii="Arial" w:hAnsi="Arial" w:cs="Arial"/>
          <w:sz w:val="24"/>
          <w:szCs w:val="24"/>
        </w:rPr>
      </w:pPr>
    </w:p>
    <w:p w:rsidR="00D56766" w:rsidRPr="00D56766" w:rsidRDefault="00D56766" w:rsidP="00D5676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  <w:bCs/>
        </w:rPr>
        <w:t>Фондоотдача — это показатель, являющийся обратным по отношению к показателю: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D56766">
        <w:rPr>
          <w:rFonts w:ascii="Arial" w:hAnsi="Arial" w:cs="Arial"/>
        </w:rPr>
        <w:t>Фондовооруженности</w:t>
      </w:r>
      <w:proofErr w:type="spellEnd"/>
      <w:r w:rsidRPr="00D56766">
        <w:rPr>
          <w:rFonts w:ascii="Arial" w:hAnsi="Arial" w:cs="Arial"/>
        </w:rPr>
        <w:t>.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D56766">
        <w:rPr>
          <w:rFonts w:ascii="Arial" w:hAnsi="Arial" w:cs="Arial"/>
        </w:rPr>
        <w:t>Фондоемкости</w:t>
      </w:r>
      <w:proofErr w:type="spellEnd"/>
      <w:r w:rsidRPr="00D56766">
        <w:rPr>
          <w:rFonts w:ascii="Arial" w:hAnsi="Arial" w:cs="Arial"/>
        </w:rPr>
        <w:t>.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Выбытия.</w:t>
      </w:r>
    </w:p>
    <w:p w:rsidR="00D56766" w:rsidRPr="00D56766" w:rsidRDefault="00D56766" w:rsidP="00D56766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Загруженности основных фондов.</w:t>
      </w:r>
    </w:p>
    <w:p w:rsidR="00D56766" w:rsidRPr="00D56766" w:rsidRDefault="00D56766" w:rsidP="00D56766">
      <w:pPr>
        <w:rPr>
          <w:rFonts w:ascii="Arial" w:hAnsi="Arial" w:cs="Arial"/>
          <w:sz w:val="24"/>
          <w:szCs w:val="24"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К финансовым экономическим активам по концепции СНС относят: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монетарное золото и специальные права заимствования;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драгоценные камни и металлы;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валюту и депозиты;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патенты;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займы.</w:t>
      </w:r>
    </w:p>
    <w:p w:rsidR="00D56766" w:rsidRPr="00D56766" w:rsidRDefault="00D56766" w:rsidP="00D56766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Условия жизни, которые включают санитарно-гигиенические, психофизиологические, эстетические и социально-психологические условия: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Условия труда;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Условия быта;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Условия досуга.</w:t>
      </w:r>
    </w:p>
    <w:p w:rsidR="00D56766" w:rsidRPr="00D56766" w:rsidRDefault="00D56766" w:rsidP="00D56766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D56766" w:rsidRPr="00D56766" w:rsidRDefault="00D56766" w:rsidP="00D5676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D56766">
        <w:rPr>
          <w:rFonts w:ascii="Arial" w:hAnsi="Arial" w:cs="Arial"/>
          <w:bCs/>
        </w:rPr>
        <w:t>Себестоимость определяется как:</w:t>
      </w:r>
    </w:p>
    <w:p w:rsidR="00D56766" w:rsidRPr="00D56766" w:rsidRDefault="00D56766" w:rsidP="00D56766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Затраты на сырье, материалы, зарплату работникам.</w:t>
      </w:r>
    </w:p>
    <w:p w:rsidR="00D56766" w:rsidRPr="00D56766" w:rsidRDefault="00D56766" w:rsidP="00D56766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Затраты предприятия на производство и реализацию продукции.</w:t>
      </w:r>
    </w:p>
    <w:p w:rsidR="00D56766" w:rsidRPr="00D56766" w:rsidRDefault="00D56766" w:rsidP="00D56766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Arial" w:hAnsi="Arial" w:cs="Arial"/>
        </w:rPr>
      </w:pPr>
      <w:r w:rsidRPr="00D56766">
        <w:rPr>
          <w:rFonts w:ascii="Arial" w:hAnsi="Arial" w:cs="Arial"/>
        </w:rPr>
        <w:t>Затраты на финансирование инвестиционных проектов.</w:t>
      </w:r>
    </w:p>
    <w:p w:rsidR="00D56766" w:rsidRPr="00D56766" w:rsidRDefault="00D56766" w:rsidP="00D56766">
      <w:pPr>
        <w:numPr>
          <w:ilvl w:val="1"/>
          <w:numId w:val="1"/>
        </w:numPr>
        <w:shd w:val="clear" w:color="auto" w:fill="FFFFFF"/>
        <w:tabs>
          <w:tab w:val="left" w:pos="720"/>
        </w:tabs>
        <w:spacing w:after="0" w:line="240" w:lineRule="auto"/>
        <w:ind w:right="122"/>
        <w:jc w:val="both"/>
        <w:rPr>
          <w:rFonts w:ascii="Arial" w:hAnsi="Arial" w:cs="Arial"/>
          <w:bCs/>
        </w:rPr>
      </w:pPr>
      <w:r w:rsidRPr="00D56766">
        <w:rPr>
          <w:rFonts w:ascii="Arial" w:hAnsi="Arial" w:cs="Arial"/>
        </w:rPr>
        <w:t>Затраты на приобретение ценных бумаг.</w:t>
      </w:r>
    </w:p>
    <w:p w:rsidR="00D56766" w:rsidRPr="00D56766" w:rsidRDefault="00D56766" w:rsidP="00D56766">
      <w:pPr>
        <w:rPr>
          <w:rFonts w:ascii="Arial" w:hAnsi="Arial" w:cs="Arial"/>
          <w:sz w:val="24"/>
          <w:szCs w:val="24"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lastRenderedPageBreak/>
        <w:t>Если из выпуска товаров и услуг в основных ценах вычесть промежуточное потребление, отплату труда наемных работников, чистые другие налоги на производство, чистую прибыль и чистые смешанные доходы то получается:</w:t>
      </w:r>
    </w:p>
    <w:p w:rsidR="00D56766" w:rsidRPr="00D56766" w:rsidRDefault="00D56766" w:rsidP="00D56766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чистые налоги на продукты;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потребление основного капитала;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чистая добавленная стоимость;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чистый национальный доход;</w:t>
      </w:r>
    </w:p>
    <w:p w:rsidR="00D56766" w:rsidRPr="00D56766" w:rsidRDefault="00D56766" w:rsidP="00D56766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чистый располагаемый национальный доход.</w:t>
      </w:r>
    </w:p>
    <w:p w:rsidR="00D56766" w:rsidRPr="00D56766" w:rsidRDefault="00D56766" w:rsidP="00D56766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Стоимость произведенных товаров и услуг за вычетом стоимости потребленных в процессе производства товаро</w:t>
      </w:r>
      <w:proofErr w:type="gramStart"/>
      <w:r w:rsidRPr="00D56766">
        <w:rPr>
          <w:rFonts w:ascii="Arial" w:hAnsi="Arial" w:cs="Arial"/>
          <w:bCs/>
          <w:iCs/>
        </w:rPr>
        <w:t>в(</w:t>
      </w:r>
      <w:proofErr w:type="gramEnd"/>
      <w:r w:rsidRPr="00D56766">
        <w:rPr>
          <w:rFonts w:ascii="Arial" w:hAnsi="Arial" w:cs="Arial"/>
          <w:bCs/>
          <w:iCs/>
        </w:rPr>
        <w:t xml:space="preserve">кроме основного капитала) и услуг, приобретенных производителями, - ... 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промежуточное потребление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чистая добавочная стоимость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валовая добавочная стоимость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выпуск товаров и услуг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 xml:space="preserve"> валовая прибыль</w:t>
      </w:r>
    </w:p>
    <w:p w:rsidR="00D56766" w:rsidRPr="00D56766" w:rsidRDefault="00D56766" w:rsidP="00D56766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56766" w:rsidRPr="00D56766" w:rsidRDefault="00D56766" w:rsidP="00D5676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Выделите институциональные единицы, относящиеся к сектору «Нефинансовые предприятия»: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Центральный банк России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Министерство экономики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Новый государственный университет (частный)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военная страховая компания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Магнитогорский металлургический комбинат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Партия любителей пива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фабрика «Красный Октябрь»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женский монастырь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школа № 159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гимназия (негосударственная)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рекламное агентство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 xml:space="preserve">дом </w:t>
      </w:r>
      <w:proofErr w:type="gramStart"/>
      <w:r w:rsidRPr="00D56766">
        <w:rPr>
          <w:rFonts w:ascii="Arial" w:hAnsi="Arial" w:cs="Arial"/>
          <w:bCs/>
          <w:iCs/>
        </w:rPr>
        <w:t>престарелых</w:t>
      </w:r>
      <w:proofErr w:type="gramEnd"/>
    </w:p>
    <w:p w:rsidR="00D56766" w:rsidRPr="00D56766" w:rsidRDefault="00D56766" w:rsidP="00D56766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56766" w:rsidRPr="00D56766" w:rsidRDefault="00D56766" w:rsidP="00D56766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Статья, отражаемая в финансовом счете...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доходы от собственности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чистое приобретение ценностей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капитальные трансферты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чистое кредитование или заимствование</w:t>
      </w:r>
    </w:p>
    <w:p w:rsidR="00D56766" w:rsidRPr="00D56766" w:rsidRDefault="00D56766" w:rsidP="00D56766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56766">
        <w:rPr>
          <w:rFonts w:ascii="Arial" w:hAnsi="Arial" w:cs="Arial"/>
          <w:bCs/>
          <w:iCs/>
        </w:rPr>
        <w:t>валовое сбережение</w:t>
      </w:r>
    </w:p>
    <w:p w:rsidR="00D56766" w:rsidRPr="009151BF" w:rsidRDefault="00D56766" w:rsidP="00D56766">
      <w:pPr>
        <w:pStyle w:val="a3"/>
        <w:rPr>
          <w:rFonts w:ascii="Arial" w:hAnsi="Arial" w:cs="Arial"/>
          <w:sz w:val="24"/>
          <w:szCs w:val="24"/>
        </w:rPr>
      </w:pPr>
    </w:p>
    <w:p w:rsidR="00D56766" w:rsidRPr="009151BF" w:rsidRDefault="00D56766" w:rsidP="00D56766">
      <w:pPr>
        <w:rPr>
          <w:rFonts w:ascii="Arial" w:hAnsi="Arial" w:cs="Arial"/>
        </w:rPr>
      </w:pPr>
      <w:r w:rsidRPr="009151BF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D56766" w:rsidRDefault="00D56766" w:rsidP="00D56766"/>
    <w:p w:rsidR="00D56766" w:rsidRDefault="00D56766" w:rsidP="00D56766"/>
    <w:p w:rsidR="00D56766" w:rsidRDefault="00D56766" w:rsidP="00D56766"/>
    <w:p w:rsidR="00F3508A" w:rsidRDefault="00F3508A"/>
    <w:sectPr w:rsidR="00F3508A" w:rsidSect="00066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10EC747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56766"/>
    <w:rsid w:val="00D56766"/>
    <w:rsid w:val="00F35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615</Words>
  <Characters>3507</Characters>
  <Application>Microsoft Office Word</Application>
  <DocSecurity>0</DocSecurity>
  <Lines>29</Lines>
  <Paragraphs>8</Paragraphs>
  <ScaleCrop>false</ScaleCrop>
  <Company>Ставропольский ГАУ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2012-10-25T05:58:00Z</dcterms:created>
  <dcterms:modified xsi:type="dcterms:W3CDTF">2012-10-25T06:12:00Z</dcterms:modified>
</cp:coreProperties>
</file>